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D76A" w14:textId="77777777" w:rsidR="00F04567" w:rsidRDefault="00F04567">
      <w:pPr>
        <w:pStyle w:val="Testopredefinito"/>
        <w:rPr>
          <w:b/>
        </w:rPr>
      </w:pPr>
    </w:p>
    <w:p w14:paraId="6611C18A" w14:textId="77777777" w:rsidR="00F04567" w:rsidRDefault="00F04567">
      <w:pPr>
        <w:pStyle w:val="Testopredefinito"/>
        <w:rPr>
          <w:b/>
        </w:rPr>
      </w:pPr>
    </w:p>
    <w:p w14:paraId="523AC8A3" w14:textId="77777777" w:rsidR="00F04567" w:rsidRDefault="00F04567">
      <w:pPr>
        <w:pStyle w:val="Testopredefinito"/>
        <w:rPr>
          <w:b/>
        </w:rPr>
      </w:pPr>
    </w:p>
    <w:p w14:paraId="342FF892" w14:textId="77777777" w:rsidR="00F04567" w:rsidRDefault="00F04567">
      <w:pPr>
        <w:pStyle w:val="Testopredefinito"/>
        <w:rPr>
          <w:b/>
        </w:rPr>
      </w:pPr>
    </w:p>
    <w:p w14:paraId="2F5FCD56" w14:textId="77777777" w:rsidR="00F04567" w:rsidRDefault="00F04567">
      <w:pPr>
        <w:pStyle w:val="Testopredefinito"/>
        <w:rPr>
          <w:b/>
        </w:rPr>
      </w:pPr>
    </w:p>
    <w:p w14:paraId="09551CFC" w14:textId="77777777" w:rsidR="00F04567" w:rsidRDefault="00F04567">
      <w:pPr>
        <w:pStyle w:val="Testopredefinito"/>
        <w:rPr>
          <w:b/>
        </w:rPr>
      </w:pPr>
    </w:p>
    <w:p w14:paraId="2145A0A1" w14:textId="77777777" w:rsidR="00F04567" w:rsidRDefault="00F04567">
      <w:pPr>
        <w:pStyle w:val="Testopredefinito"/>
        <w:rPr>
          <w:b/>
        </w:rPr>
      </w:pPr>
    </w:p>
    <w:p w14:paraId="072FF2FE" w14:textId="77777777" w:rsidR="00F04567" w:rsidRDefault="00F04567">
      <w:pPr>
        <w:pStyle w:val="Testopredefinito"/>
        <w:rPr>
          <w:b/>
        </w:rPr>
      </w:pPr>
    </w:p>
    <w:p w14:paraId="5589BE15" w14:textId="77777777" w:rsidR="00F04567" w:rsidRDefault="00F04567">
      <w:pPr>
        <w:pStyle w:val="Testopredefinito"/>
        <w:rPr>
          <w:b/>
        </w:rPr>
      </w:pPr>
    </w:p>
    <w:p w14:paraId="204E143B" w14:textId="77777777" w:rsidR="00F04567" w:rsidRDefault="00F04567">
      <w:pPr>
        <w:pStyle w:val="Testopredefinito"/>
        <w:rPr>
          <w:b/>
        </w:rPr>
      </w:pPr>
    </w:p>
    <w:p w14:paraId="6E6AE4C9" w14:textId="77777777" w:rsidR="00F04567" w:rsidRDefault="00F04567">
      <w:pPr>
        <w:pStyle w:val="Testopredefinito"/>
        <w:rPr>
          <w:b/>
        </w:rPr>
      </w:pPr>
    </w:p>
    <w:p w14:paraId="15D7EC8E" w14:textId="77777777" w:rsidR="00F04567" w:rsidRDefault="00F04567" w:rsidP="003A5E97">
      <w:pPr>
        <w:pStyle w:val="Testopredefinito"/>
        <w:jc w:val="center"/>
        <w:rPr>
          <w:b/>
        </w:rPr>
      </w:pPr>
      <w:r>
        <w:rPr>
          <w:b/>
        </w:rPr>
        <w:t>Curriculum vitae</w:t>
      </w:r>
    </w:p>
    <w:p w14:paraId="179ACF0B" w14:textId="77777777" w:rsidR="003A5E97" w:rsidRDefault="003A5E97" w:rsidP="003A5E97">
      <w:pPr>
        <w:pStyle w:val="Testopredefinito"/>
        <w:jc w:val="center"/>
        <w:rPr>
          <w:b/>
        </w:rPr>
      </w:pPr>
    </w:p>
    <w:p w14:paraId="2905891A" w14:textId="77777777" w:rsidR="003A5E97" w:rsidRDefault="003A5E97">
      <w:pPr>
        <w:pStyle w:val="Testopredefinito"/>
        <w:rPr>
          <w:b/>
        </w:rPr>
      </w:pPr>
    </w:p>
    <w:p w14:paraId="54697573" w14:textId="77777777" w:rsidR="003A5E97" w:rsidRDefault="003A5E97">
      <w:pPr>
        <w:pStyle w:val="Testopredefinito"/>
        <w:rPr>
          <w:b/>
        </w:rPr>
      </w:pPr>
      <w:r>
        <w:rPr>
          <w:b/>
        </w:rPr>
        <w:t>Giuseppe Pizzonia</w:t>
      </w:r>
    </w:p>
    <w:p w14:paraId="6CCB8FCC" w14:textId="77777777" w:rsidR="003A5E97" w:rsidRDefault="003A5E97">
      <w:pPr>
        <w:pStyle w:val="Testopredefinito"/>
        <w:rPr>
          <w:b/>
        </w:rPr>
      </w:pPr>
    </w:p>
    <w:p w14:paraId="585868D6" w14:textId="77777777" w:rsidR="003A5E97" w:rsidRDefault="003A5E97" w:rsidP="00DE3912">
      <w:pPr>
        <w:pStyle w:val="Testopredefinito"/>
        <w:jc w:val="both"/>
      </w:pPr>
      <w:r>
        <w:t>Avvocato tributarista dal 19</w:t>
      </w:r>
      <w:r w:rsidR="000B1491">
        <w:t>88</w:t>
      </w:r>
      <w:r w:rsidR="002F31A3">
        <w:t xml:space="preserve"> (Foro di Roma)</w:t>
      </w:r>
      <w:r w:rsidR="000B1491">
        <w:t>, patrocinante in Cassazione</w:t>
      </w:r>
      <w:r w:rsidR="002B444C">
        <w:t xml:space="preserve"> dal 2000</w:t>
      </w:r>
      <w:r w:rsidR="000B1491">
        <w:t>.</w:t>
      </w:r>
      <w:r>
        <w:t xml:space="preserve"> Revisore cont</w:t>
      </w:r>
      <w:r w:rsidR="002F31A3">
        <w:t>abile e giornalista pubblicista (O.G. Lazio).</w:t>
      </w:r>
    </w:p>
    <w:p w14:paraId="52BAD0F4" w14:textId="77777777" w:rsidR="002B444C" w:rsidRDefault="002B444C" w:rsidP="00DE3912">
      <w:pPr>
        <w:pStyle w:val="Testopredefinito"/>
        <w:jc w:val="both"/>
      </w:pPr>
    </w:p>
    <w:p w14:paraId="63EEFA1A" w14:textId="77777777" w:rsidR="003A5E97" w:rsidRDefault="002B444C" w:rsidP="00DE3912">
      <w:pPr>
        <w:pStyle w:val="Testopredefinito"/>
        <w:jc w:val="both"/>
      </w:pPr>
      <w:r>
        <w:t>Laureato in Giurisprudenza con lode e Dottore di ricerca in diritto tributario.</w:t>
      </w:r>
    </w:p>
    <w:p w14:paraId="61FDB300" w14:textId="77777777" w:rsidR="002B444C" w:rsidRDefault="002B444C" w:rsidP="00DE3912">
      <w:pPr>
        <w:pStyle w:val="Testopredefinito"/>
        <w:jc w:val="both"/>
        <w:rPr>
          <w:i/>
        </w:rPr>
      </w:pPr>
    </w:p>
    <w:p w14:paraId="5CC8F4FE" w14:textId="77777777" w:rsidR="003A5E97" w:rsidRDefault="003A5E97" w:rsidP="00DE3912">
      <w:pPr>
        <w:pStyle w:val="Testopredefinito"/>
        <w:jc w:val="both"/>
      </w:pPr>
      <w:r>
        <w:rPr>
          <w:i/>
        </w:rPr>
        <w:t xml:space="preserve">Partner </w:t>
      </w:r>
      <w:r>
        <w:t xml:space="preserve">Studio </w:t>
      </w:r>
      <w:r w:rsidR="002F31A3">
        <w:t xml:space="preserve">Tremonti, </w:t>
      </w:r>
      <w:r>
        <w:t>Romagnoli, Piccardi &amp; Associati, Roma.</w:t>
      </w:r>
      <w:r w:rsidR="00DE3912">
        <w:t xml:space="preserve"> </w:t>
      </w:r>
    </w:p>
    <w:p w14:paraId="246BA6FE" w14:textId="77777777" w:rsidR="003A5E97" w:rsidRDefault="003A5E97" w:rsidP="00DE3912">
      <w:pPr>
        <w:pStyle w:val="Testopredefinito"/>
        <w:jc w:val="both"/>
      </w:pPr>
    </w:p>
    <w:p w14:paraId="50F21545" w14:textId="68D27704" w:rsidR="003A5E97" w:rsidRDefault="00A05E5E" w:rsidP="00DE3912">
      <w:pPr>
        <w:pStyle w:val="Testopredefinito"/>
        <w:jc w:val="both"/>
      </w:pPr>
      <w:r>
        <w:t>Professore Aggregato</w:t>
      </w:r>
      <w:r w:rsidR="0053102F">
        <w:t xml:space="preserve"> di Diritto T</w:t>
      </w:r>
      <w:r w:rsidR="003A5E97">
        <w:t xml:space="preserve">ributario presso </w:t>
      </w:r>
      <w:r w:rsidR="00F04567">
        <w:t>il Dipartimento di Giurisprudenza ed Economia</w:t>
      </w:r>
      <w:r w:rsidR="003A5E97">
        <w:t xml:space="preserve"> dell’Università </w:t>
      </w:r>
      <w:r w:rsidR="00F04567">
        <w:rPr>
          <w:i/>
        </w:rPr>
        <w:t xml:space="preserve">Mediterranea </w:t>
      </w:r>
      <w:r w:rsidR="002B444C">
        <w:t>di Reggio Calabria,</w:t>
      </w:r>
      <w:r w:rsidR="00FB19D6">
        <w:t xml:space="preserve"> nei corsi di laurea in </w:t>
      </w:r>
      <w:r w:rsidR="0084508C">
        <w:t xml:space="preserve">Scienze economiche, </w:t>
      </w:r>
      <w:r w:rsidR="00FB19D6">
        <w:t>Econ</w:t>
      </w:r>
      <w:r w:rsidR="0084508C">
        <w:t>omia,</w:t>
      </w:r>
      <w:r w:rsidR="00FB19D6">
        <w:t xml:space="preserve"> nella Scuola di Specializzazione per le Professioni Legali</w:t>
      </w:r>
      <w:r w:rsidR="0084508C">
        <w:t xml:space="preserve"> e nel Dottorato di ricerca in Diritto ed economia</w:t>
      </w:r>
      <w:bookmarkStart w:id="0" w:name="_GoBack"/>
      <w:bookmarkEnd w:id="0"/>
      <w:r w:rsidR="00FB19D6">
        <w:t>.</w:t>
      </w:r>
    </w:p>
    <w:p w14:paraId="7226DE57" w14:textId="77777777" w:rsidR="003A5E97" w:rsidRDefault="003A5E97" w:rsidP="00DE3912">
      <w:pPr>
        <w:pStyle w:val="Testopredefinito"/>
        <w:jc w:val="both"/>
      </w:pPr>
    </w:p>
    <w:p w14:paraId="582CAD7C" w14:textId="77777777" w:rsidR="003A5E97" w:rsidRDefault="003B2178" w:rsidP="00DE3912">
      <w:pPr>
        <w:pStyle w:val="Testopredefinito"/>
        <w:jc w:val="both"/>
      </w:pPr>
      <w:r>
        <w:t xml:space="preserve">Autore di </w:t>
      </w:r>
      <w:r w:rsidR="003A5E97">
        <w:t xml:space="preserve">articoli </w:t>
      </w:r>
      <w:r>
        <w:t xml:space="preserve">e saggi </w:t>
      </w:r>
      <w:r w:rsidR="003A5E97">
        <w:t xml:space="preserve">in materia fiscale </w:t>
      </w:r>
      <w:r w:rsidR="007C747D">
        <w:t>per</w:t>
      </w:r>
      <w:r w:rsidR="003A5E97">
        <w:t xml:space="preserve"> riviste scientifiche </w:t>
      </w:r>
      <w:r>
        <w:t>e volumi; ha collaborato</w:t>
      </w:r>
      <w:r w:rsidR="003A5E97">
        <w:t xml:space="preserve"> </w:t>
      </w:r>
      <w:r>
        <w:t>con</w:t>
      </w:r>
      <w:r w:rsidR="003A5E97">
        <w:t xml:space="preserve"> quotidiani e periodici</w:t>
      </w:r>
      <w:r>
        <w:t xml:space="preserve"> sui temi di competenza</w:t>
      </w:r>
      <w:r w:rsidR="003A5E97">
        <w:t xml:space="preserve">. Relatore in convegni </w:t>
      </w:r>
      <w:r w:rsidR="002B444C">
        <w:t xml:space="preserve">di studio </w:t>
      </w:r>
      <w:r w:rsidR="003A5E97">
        <w:t>e</w:t>
      </w:r>
      <w:r w:rsidR="002B444C">
        <w:t xml:space="preserve">d in </w:t>
      </w:r>
      <w:r w:rsidR="003A5E97">
        <w:t xml:space="preserve">workshop </w:t>
      </w:r>
      <w:r w:rsidR="002B444C">
        <w:t xml:space="preserve">di formazione e aggiornamento </w:t>
      </w:r>
      <w:r w:rsidR="00A05E5E">
        <w:t>su tematiche tributarie</w:t>
      </w:r>
      <w:r w:rsidR="002F31A3">
        <w:t>, destinati a professionisti, manager, magistrati, giudici tributari</w:t>
      </w:r>
      <w:r w:rsidR="003A5E97">
        <w:t xml:space="preserve">. </w:t>
      </w:r>
    </w:p>
    <w:p w14:paraId="45084DE1" w14:textId="77777777" w:rsidR="003A5E97" w:rsidRDefault="003A5E97" w:rsidP="00DE3912">
      <w:pPr>
        <w:pStyle w:val="Testopredefinito"/>
        <w:jc w:val="both"/>
      </w:pPr>
    </w:p>
    <w:p w14:paraId="6AA096CA" w14:textId="77777777" w:rsidR="003A5E97" w:rsidRDefault="003A5E97" w:rsidP="00DE3912">
      <w:pPr>
        <w:pStyle w:val="Testopredefinito"/>
        <w:jc w:val="both"/>
      </w:pPr>
      <w:r>
        <w:t>Sindaco e revisore dei con</w:t>
      </w:r>
      <w:r w:rsidR="00F04567">
        <w:t>ti in società ed enti; componente di</w:t>
      </w:r>
      <w:r>
        <w:t xml:space="preserve"> commissioni consultive e di gara. </w:t>
      </w:r>
    </w:p>
    <w:p w14:paraId="2DC5AC5C" w14:textId="77777777" w:rsidR="000B1491" w:rsidRDefault="000B1491" w:rsidP="00DE3912">
      <w:pPr>
        <w:pStyle w:val="Testopredefinito"/>
        <w:jc w:val="both"/>
      </w:pPr>
    </w:p>
    <w:p w14:paraId="13720B42" w14:textId="6045961F" w:rsidR="00A55A49" w:rsidRDefault="000B1491" w:rsidP="00DE3912">
      <w:pPr>
        <w:pStyle w:val="Testopredefinito"/>
        <w:jc w:val="both"/>
      </w:pPr>
      <w:r w:rsidRPr="000B1491">
        <w:rPr>
          <w:b/>
        </w:rPr>
        <w:t>Esperienze professionali specifiche.</w:t>
      </w:r>
      <w:r>
        <w:rPr>
          <w:b/>
        </w:rPr>
        <w:t xml:space="preserve"> </w:t>
      </w:r>
      <w:r w:rsidR="00A55A49">
        <w:t>Esperienza</w:t>
      </w:r>
      <w:r w:rsidR="00FB19D6">
        <w:t xml:space="preserve"> </w:t>
      </w:r>
      <w:r w:rsidR="00F46597">
        <w:t>trentennale</w:t>
      </w:r>
      <w:r w:rsidR="00FB19D6">
        <w:t xml:space="preserve"> </w:t>
      </w:r>
      <w:r w:rsidR="00A55A49">
        <w:t>nella</w:t>
      </w:r>
      <w:r w:rsidR="00FB19D6">
        <w:t xml:space="preserve"> consulenza </w:t>
      </w:r>
      <w:r w:rsidR="002F31A3">
        <w:t xml:space="preserve">ed assistenza contenziosa </w:t>
      </w:r>
      <w:r w:rsidR="00FB19D6">
        <w:t>in materia di fiscalità (diretta</w:t>
      </w:r>
      <w:r w:rsidR="002F31A3">
        <w:t xml:space="preserve"> ed</w:t>
      </w:r>
      <w:r w:rsidR="00FB19D6">
        <w:t xml:space="preserve"> ind</w:t>
      </w:r>
      <w:r w:rsidR="002B444C">
        <w:t>iretta</w:t>
      </w:r>
      <w:r w:rsidR="002F31A3">
        <w:t>; locale ed erariale</w:t>
      </w:r>
      <w:r w:rsidR="002B444C">
        <w:t xml:space="preserve">) </w:t>
      </w:r>
      <w:r w:rsidR="002F31A3">
        <w:t>a favore di</w:t>
      </w:r>
      <w:r w:rsidR="00A55A49">
        <w:t xml:space="preserve"> </w:t>
      </w:r>
      <w:r w:rsidR="002F31A3">
        <w:t xml:space="preserve">enti ed </w:t>
      </w:r>
      <w:r w:rsidR="00A55A49">
        <w:t xml:space="preserve">imprese, </w:t>
      </w:r>
      <w:r w:rsidR="002F31A3">
        <w:t>pubbliche e private, nazionali,</w:t>
      </w:r>
      <w:r w:rsidR="00DE3912">
        <w:t xml:space="preserve"> multinazionali</w:t>
      </w:r>
      <w:r w:rsidR="002F31A3">
        <w:t xml:space="preserve"> e gruppi</w:t>
      </w:r>
      <w:r w:rsidR="00DE3912">
        <w:t>.</w:t>
      </w:r>
    </w:p>
    <w:p w14:paraId="1926A18B" w14:textId="77777777" w:rsidR="00A55A49" w:rsidRDefault="00A55A49" w:rsidP="00DE3912">
      <w:pPr>
        <w:pStyle w:val="Testopredefinito"/>
        <w:jc w:val="both"/>
      </w:pPr>
    </w:p>
    <w:p w14:paraId="7A101EAB" w14:textId="77777777" w:rsidR="00A55A49" w:rsidRDefault="00A55A49" w:rsidP="00DE3912">
      <w:pPr>
        <w:pStyle w:val="Testopredefinito"/>
        <w:jc w:val="both"/>
      </w:pPr>
      <w:r>
        <w:t>Patrocinio su questioni tributarie davanti alle giurisdizioni europee (Corte di Giustizia; Tribunale), alla Corte Costituzionale, alla Corte di Cassazione ed alle Commissioni Tributarie.</w:t>
      </w:r>
    </w:p>
    <w:p w14:paraId="577589C5" w14:textId="77777777" w:rsidR="00FB19D6" w:rsidRDefault="00FB19D6">
      <w:pPr>
        <w:pStyle w:val="Testopredefinito"/>
      </w:pPr>
    </w:p>
    <w:p w14:paraId="533329F3" w14:textId="77777777" w:rsidR="00DE3912" w:rsidRDefault="00DE3912">
      <w:pPr>
        <w:pStyle w:val="Testopredefinito"/>
      </w:pPr>
    </w:p>
    <w:p w14:paraId="6CDD31E1" w14:textId="77777777" w:rsidR="00C5382D" w:rsidRPr="00C5382D" w:rsidRDefault="00C5382D">
      <w:pPr>
        <w:pStyle w:val="Testopredefinito"/>
        <w:rPr>
          <w:b/>
        </w:rPr>
      </w:pPr>
      <w:r>
        <w:rPr>
          <w:b/>
        </w:rPr>
        <w:t>SI AUTORIZZA IL TRATTAMENTO DEI DATI PERSONALI</w:t>
      </w:r>
    </w:p>
    <w:sectPr w:rsidR="00C5382D" w:rsidRPr="00C5382D">
      <w:pgSz w:w="11900" w:h="16838"/>
      <w:pgMar w:top="1417" w:right="1440" w:bottom="1134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8"/>
    <w:rsid w:val="0009732E"/>
    <w:rsid w:val="000B1491"/>
    <w:rsid w:val="002B444C"/>
    <w:rsid w:val="002F31A3"/>
    <w:rsid w:val="003A5E97"/>
    <w:rsid w:val="003B2178"/>
    <w:rsid w:val="0053102F"/>
    <w:rsid w:val="007C747D"/>
    <w:rsid w:val="0084508C"/>
    <w:rsid w:val="00A05E5E"/>
    <w:rsid w:val="00A55A49"/>
    <w:rsid w:val="00C5382D"/>
    <w:rsid w:val="00DE3912"/>
    <w:rsid w:val="00E07568"/>
    <w:rsid w:val="00F04567"/>
    <w:rsid w:val="00F0661F"/>
    <w:rsid w:val="00F46597"/>
    <w:rsid w:val="00FB1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656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StrutturaRientrato">
    <w:name w:val="Struttura (Rientrato)"/>
    <w:basedOn w:val="Normale"/>
    <w:rPr>
      <w:sz w:val="24"/>
    </w:rPr>
  </w:style>
  <w:style w:type="paragraph" w:customStyle="1" w:styleId="StrutturaNonRientrato">
    <w:name w:val="Struttura (Non Rientrato)"/>
    <w:basedOn w:val="Normale"/>
    <w:rPr>
      <w:sz w:val="24"/>
    </w:rPr>
  </w:style>
  <w:style w:type="paragraph" w:customStyle="1" w:styleId="CorpoSingolo">
    <w:name w:val="Corpo Singolo"/>
    <w:basedOn w:val="Normale"/>
    <w:rPr>
      <w:sz w:val="24"/>
    </w:rPr>
  </w:style>
  <w:style w:type="paragraph" w:customStyle="1" w:styleId="Rientroprimariga">
    <w:name w:val="Rientro prima riga"/>
    <w:basedOn w:val="Normale"/>
    <w:pPr>
      <w:ind w:firstLine="720"/>
    </w:pPr>
    <w:rPr>
      <w:sz w:val="24"/>
    </w:rPr>
  </w:style>
  <w:style w:type="paragraph" w:customStyle="1" w:styleId="Testotabella">
    <w:name w:val="Testo tabella"/>
    <w:basedOn w:val="Normale"/>
    <w:pPr>
      <w:jc w:val="right"/>
    </w:pPr>
    <w:rPr>
      <w:sz w:val="24"/>
    </w:rPr>
  </w:style>
  <w:style w:type="paragraph" w:customStyle="1" w:styleId="Intest3">
    <w:name w:val="Intest. 3"/>
    <w:basedOn w:val="Normale"/>
    <w:pPr>
      <w:spacing w:before="120" w:after="120"/>
    </w:pPr>
    <w:rPr>
      <w:b/>
      <w:sz w:val="24"/>
    </w:rPr>
  </w:style>
  <w:style w:type="paragraph" w:customStyle="1" w:styleId="Intest2">
    <w:name w:val="Intest. 2"/>
    <w:basedOn w:val="Normale"/>
    <w:pPr>
      <w:spacing w:before="120" w:after="120"/>
    </w:pPr>
    <w:rPr>
      <w:rFonts w:ascii="Arial" w:hAnsi="Arial"/>
      <w:b/>
      <w:sz w:val="24"/>
    </w:rPr>
  </w:style>
  <w:style w:type="paragraph" w:customStyle="1" w:styleId="Intest1">
    <w:name w:val="Intest. 1"/>
    <w:basedOn w:val="Normale"/>
    <w:pPr>
      <w:spacing w:before="280" w:after="140"/>
    </w:pPr>
    <w:rPr>
      <w:rFonts w:ascii="Arial Black" w:hAnsi="Arial Black"/>
      <w:sz w:val="28"/>
    </w:rPr>
  </w:style>
  <w:style w:type="paragraph" w:customStyle="1" w:styleId="Listanumerata">
    <w:name w:val="Lista numerata"/>
    <w:basedOn w:val="Normale"/>
    <w:rPr>
      <w:sz w:val="24"/>
    </w:rPr>
  </w:style>
  <w:style w:type="paragraph" w:customStyle="1" w:styleId="Richiamo2">
    <w:name w:val="Richiamo 2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Testopredefinito">
    <w:name w:val="Testo predefinito"/>
    <w:basedOn w:val="Normal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Giuseppe Pizzonia</vt:lpstr>
    </vt:vector>
  </TitlesOfParts>
  <Company> 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Giuseppe Pizzonia</dc:title>
  <dc:subject/>
  <dc:creator>Giuseppe Pizzonia</dc:creator>
  <cp:keywords/>
  <cp:lastModifiedBy>pigi</cp:lastModifiedBy>
  <cp:revision>5</cp:revision>
  <dcterms:created xsi:type="dcterms:W3CDTF">2017-03-28T06:56:00Z</dcterms:created>
  <dcterms:modified xsi:type="dcterms:W3CDTF">2017-08-31T13:26:00Z</dcterms:modified>
</cp:coreProperties>
</file>